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-43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35"/>
        <w:gridCol w:w="4605"/>
        <w:tblGridChange w:id="0">
          <w:tblGrid>
            <w:gridCol w:w="4335"/>
            <w:gridCol w:w="4605"/>
          </w:tblGrid>
        </w:tblGridChange>
      </w:tblGrid>
      <w:tr>
        <w:trPr>
          <w:cantSplit w:val="0"/>
          <w:trHeight w:val="153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Руководителям </w:t>
              <w:br w:type="textWrapping"/>
              <w:t xml:space="preserve">образовательных организаций</w:t>
            </w:r>
          </w:p>
          <w:p w:rsidR="00000000" w:rsidDel="00000000" w:rsidP="00000000" w:rsidRDefault="00000000" w:rsidRPr="00000000" w14:paraId="00000004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color w:val="1d1c1d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(по списку)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ind w:right="-607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Учи.ру — крупнейшая российская школьная онлайн-платформа, которая входит в группу компаний VK. Более пяти лет Учи.ру организует мероприятия, помогающие объединить педагогов и экспертов в сфере образования.</w:t>
      </w:r>
    </w:p>
    <w:p w:rsidR="00000000" w:rsidDel="00000000" w:rsidP="00000000" w:rsidRDefault="00000000" w:rsidRPr="00000000" w14:paraId="00000006">
      <w:pPr>
        <w:widowControl w:val="0"/>
        <w:ind w:right="-607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20 февраля 2025 года состоится онлайн-конференция «На шаг впереди: используем новые технологии в школе». Участники узнают, как успешно применять современные инструменты в образовательном процессе, понимать и учитывать интересы учеников на занятиях, а также помогать ребятам развивать функциональную грамотность и предпринимательские компетенции. </w:t>
      </w:r>
    </w:p>
    <w:p w:rsidR="00000000" w:rsidDel="00000000" w:rsidP="00000000" w:rsidRDefault="00000000" w:rsidRPr="00000000" w14:paraId="00000007">
      <w:pPr>
        <w:widowControl w:val="0"/>
        <w:ind w:right="-607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Посетить конференцию будет полезно учителям 1–11 классов, методистам, завучам и директорам. Слушатели получат сертификат о десяти часах обучения и другие бонусы. Участие бесплатное. Регистрация: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https://vk.cc/cGmXQv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ind w:right="-607"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Просим разместить информацию о соревновании на официальных ресурсах образовательной организации.</w:t>
      </w:r>
    </w:p>
    <w:p w:rsidR="00000000" w:rsidDel="00000000" w:rsidP="00000000" w:rsidRDefault="00000000" w:rsidRPr="00000000" w14:paraId="00000009">
      <w:pPr>
        <w:tabs>
          <w:tab w:val="left" w:leader="none" w:pos="1055"/>
        </w:tabs>
        <w:spacing w:line="276" w:lineRule="auto"/>
        <w:ind w:right="-1032.9921259842508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0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0"/>
        <w:gridCol w:w="7305"/>
        <w:tblGridChange w:id="0">
          <w:tblGrid>
            <w:gridCol w:w="1830"/>
            <w:gridCol w:w="7305"/>
          </w:tblGrid>
        </w:tblGridChange>
      </w:tblGrid>
      <w:tr>
        <w:trPr>
          <w:cantSplit w:val="0"/>
          <w:trHeight w:val="1285.283203125000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055"/>
              </w:tabs>
              <w:spacing w:line="276" w:lineRule="auto"/>
              <w:ind w:right="102" w:hanging="9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Приложение: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tabs>
                <w:tab w:val="left" w:leader="none" w:pos="-142"/>
              </w:tabs>
              <w:spacing w:line="276" w:lineRule="auto"/>
              <w:ind w:left="1440" w:right="1070.3149606299216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Текст для публикации на 1 л.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left" w:leader="none" w:pos="-142"/>
              </w:tabs>
              <w:spacing w:line="276" w:lineRule="auto"/>
              <w:ind w:left="1440" w:right="1070.3149606299216" w:hanging="3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Иллюстрация для публикации на 1 л.</w:t>
            </w:r>
          </w:p>
        </w:tc>
      </w:tr>
    </w:tbl>
    <w:p w:rsidR="00000000" w:rsidDel="00000000" w:rsidP="00000000" w:rsidRDefault="00000000" w:rsidRPr="00000000" w14:paraId="0000000D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6">
    <w:name w:val="Hyperlink"/>
    <w:basedOn w:val="a0"/>
    <w:uiPriority w:val="99"/>
    <w:unhideWhenUsed w:val="1"/>
    <w:rsid w:val="00D5250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D5250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c/cGmXQ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z6yaW4B5CcMsD1LLkk40H2gWQ==">CgMxLjA4AHIhMTZFWjhucWV2aUNXRFNxeDlXNzFacnB0YlJIWkxNQmh6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2024-08-23T11:05:00Z</dcterms:created>
</cp:coreProperties>
</file>